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C0" w:rsidRPr="00012BC0" w:rsidRDefault="00012BC0" w:rsidP="00012BC0">
      <w:pPr>
        <w:wordWrap/>
        <w:autoSpaceDE/>
        <w:spacing w:after="375" w:line="285" w:lineRule="atLeast"/>
        <w:jc w:val="left"/>
        <w:rPr>
          <w:rFonts w:asciiTheme="majorHAnsi" w:eastAsiaTheme="majorHAnsi" w:hAnsiTheme="majorHAnsi" w:cs="Arial"/>
          <w:bCs/>
          <w:color w:val="000000"/>
        </w:rPr>
      </w:pPr>
      <w:r w:rsidRPr="00012BC0">
        <w:rPr>
          <w:rFonts w:asciiTheme="majorHAnsi" w:eastAsiaTheme="majorHAnsi" w:hAnsiTheme="majorHAnsi" w:hint="eastAsia"/>
          <w:bCs/>
          <w:color w:val="000000"/>
        </w:rPr>
        <w:t>한국</w:t>
      </w:r>
      <w:r w:rsidRPr="00012BC0">
        <w:rPr>
          <w:rFonts w:asciiTheme="majorHAnsi" w:eastAsiaTheme="majorHAnsi" w:hAnsiTheme="majorHAnsi" w:cs="Arial"/>
          <w:bCs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bCs/>
          <w:color w:val="000000"/>
        </w:rPr>
        <w:t>세관</w:t>
      </w:r>
      <w:r w:rsidRPr="00012BC0">
        <w:rPr>
          <w:rFonts w:asciiTheme="majorHAnsi" w:eastAsiaTheme="majorHAnsi" w:hAnsiTheme="majorHAnsi" w:cs="Arial"/>
          <w:bCs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bCs/>
          <w:color w:val="000000"/>
        </w:rPr>
        <w:t>통관시</w:t>
      </w:r>
      <w:r w:rsidRPr="00012BC0">
        <w:rPr>
          <w:rFonts w:asciiTheme="majorHAnsi" w:eastAsiaTheme="majorHAnsi" w:hAnsiTheme="majorHAnsi" w:cs="Arial"/>
          <w:bCs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bCs/>
          <w:color w:val="000000"/>
        </w:rPr>
        <w:t>개인통관</w:t>
      </w:r>
      <w:r w:rsidRPr="00012BC0">
        <w:rPr>
          <w:rFonts w:asciiTheme="majorHAnsi" w:eastAsiaTheme="majorHAnsi" w:hAnsiTheme="majorHAnsi" w:cs="Arial"/>
          <w:bCs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bCs/>
          <w:color w:val="000000"/>
        </w:rPr>
        <w:t>고유부호가</w:t>
      </w:r>
      <w:r w:rsidRPr="00012BC0">
        <w:rPr>
          <w:rFonts w:asciiTheme="majorHAnsi" w:eastAsiaTheme="majorHAnsi" w:hAnsiTheme="majorHAnsi" w:cs="Arial"/>
          <w:bCs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bCs/>
          <w:color w:val="000000"/>
        </w:rPr>
        <w:t>의무화</w:t>
      </w:r>
      <w:r w:rsidRPr="00012BC0">
        <w:rPr>
          <w:rFonts w:asciiTheme="majorHAnsi" w:eastAsiaTheme="majorHAnsi" w:hAnsiTheme="majorHAnsi" w:cs="Arial"/>
          <w:bCs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bCs/>
          <w:color w:val="000000"/>
        </w:rPr>
        <w:t>됩니다</w:t>
      </w:r>
      <w:r w:rsidRPr="00012BC0">
        <w:rPr>
          <w:rFonts w:asciiTheme="majorHAnsi" w:eastAsiaTheme="majorHAnsi" w:hAnsiTheme="majorHAnsi" w:cs="Arial"/>
          <w:bCs/>
          <w:color w:val="000000"/>
        </w:rPr>
        <w:t>.</w:t>
      </w:r>
    </w:p>
    <w:p w:rsidR="00012BC0" w:rsidRPr="00012BC0" w:rsidRDefault="00012BC0" w:rsidP="00012BC0">
      <w:pPr>
        <w:wordWrap/>
        <w:autoSpaceDE/>
        <w:spacing w:before="100" w:beforeAutospacing="1" w:after="100" w:afterAutospacing="1" w:line="300" w:lineRule="atLeast"/>
        <w:ind w:left="225"/>
        <w:jc w:val="left"/>
        <w:rPr>
          <w:rFonts w:asciiTheme="majorHAnsi" w:eastAsiaTheme="majorHAnsi" w:hAnsiTheme="majorHAnsi" w:cs="Arial"/>
          <w:color w:val="000000"/>
        </w:rPr>
      </w:pPr>
      <w:r w:rsidRPr="00012BC0">
        <w:rPr>
          <w:rFonts w:asciiTheme="majorHAnsi" w:eastAsiaTheme="majorHAnsi" w:hAnsiTheme="majorHAnsi" w:cs="Arial"/>
          <w:color w:val="000000"/>
        </w:rPr>
        <w:t>2014</w:t>
      </w:r>
      <w:r w:rsidRPr="00012BC0">
        <w:rPr>
          <w:rFonts w:asciiTheme="majorHAnsi" w:eastAsiaTheme="majorHAnsi" w:hAnsiTheme="majorHAnsi" w:hint="eastAsia"/>
          <w:color w:val="000000"/>
        </w:rPr>
        <w:t>년</w:t>
      </w:r>
      <w:r w:rsidRPr="00012BC0">
        <w:rPr>
          <w:rFonts w:asciiTheme="majorHAnsi" w:eastAsiaTheme="majorHAnsi" w:hAnsiTheme="majorHAnsi" w:cs="Arial"/>
          <w:color w:val="000000"/>
        </w:rPr>
        <w:t xml:space="preserve"> 8</w:t>
      </w:r>
      <w:r w:rsidRPr="00012BC0">
        <w:rPr>
          <w:rFonts w:asciiTheme="majorHAnsi" w:eastAsiaTheme="majorHAnsi" w:hAnsiTheme="majorHAnsi" w:hint="eastAsia"/>
          <w:color w:val="000000"/>
        </w:rPr>
        <w:t>월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cs="Arial" w:hint="eastAsia"/>
          <w:color w:val="000000"/>
        </w:rPr>
        <w:t>7</w:t>
      </w:r>
      <w:r w:rsidRPr="00012BC0">
        <w:rPr>
          <w:rFonts w:asciiTheme="majorHAnsi" w:eastAsiaTheme="majorHAnsi" w:hAnsiTheme="majorHAnsi" w:hint="eastAsia"/>
          <w:color w:val="000000"/>
        </w:rPr>
        <w:t>일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부터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시행되는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개정</w:t>
      </w:r>
      <w:r w:rsidRPr="00012BC0">
        <w:rPr>
          <w:rFonts w:asciiTheme="majorHAnsi" w:eastAsiaTheme="majorHAnsi" w:hAnsiTheme="majorHAnsi" w:cs="Arial"/>
          <w:color w:val="000000"/>
        </w:rPr>
        <w:t xml:space="preserve"> [</w:t>
      </w:r>
      <w:r w:rsidRPr="00012BC0">
        <w:rPr>
          <w:rFonts w:asciiTheme="majorHAnsi" w:eastAsiaTheme="majorHAnsi" w:hAnsiTheme="majorHAnsi" w:hint="eastAsia"/>
          <w:color w:val="000000"/>
        </w:rPr>
        <w:t>개인정보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보호법</w:t>
      </w:r>
      <w:r w:rsidRPr="00012BC0">
        <w:rPr>
          <w:rFonts w:asciiTheme="majorHAnsi" w:eastAsiaTheme="majorHAnsi" w:hAnsiTheme="majorHAnsi" w:cs="Arial"/>
          <w:color w:val="000000"/>
        </w:rPr>
        <w:t>]</w:t>
      </w:r>
      <w:r w:rsidRPr="00012BC0">
        <w:rPr>
          <w:rFonts w:asciiTheme="majorHAnsi" w:eastAsiaTheme="majorHAnsi" w:hAnsiTheme="majorHAnsi" w:hint="eastAsia"/>
          <w:color w:val="000000"/>
        </w:rPr>
        <w:t>에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따라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통관용으로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사용되었던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주민등록번호의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수집이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전면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금지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됩니다</w:t>
      </w:r>
      <w:r w:rsidRPr="00012BC0">
        <w:rPr>
          <w:rFonts w:asciiTheme="majorHAnsi" w:eastAsiaTheme="majorHAnsi" w:hAnsiTheme="majorHAnsi" w:cs="Arial"/>
          <w:color w:val="000000"/>
        </w:rPr>
        <w:t xml:space="preserve">. </w:t>
      </w:r>
      <w:r w:rsidRPr="00012BC0">
        <w:rPr>
          <w:rFonts w:asciiTheme="majorHAnsi" w:eastAsiaTheme="majorHAnsi" w:hAnsiTheme="majorHAnsi" w:hint="eastAsia"/>
          <w:color w:val="000000"/>
        </w:rPr>
        <w:t>따라서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해외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직접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구매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시</w:t>
      </w:r>
      <w:r w:rsidRPr="00012BC0">
        <w:rPr>
          <w:rFonts w:asciiTheme="majorHAnsi" w:eastAsiaTheme="majorHAnsi" w:hAnsiTheme="majorHAnsi" w:cs="Arial"/>
          <w:color w:val="000000"/>
        </w:rPr>
        <w:br/>
      </w:r>
      <w:r w:rsidRPr="00012BC0">
        <w:rPr>
          <w:rFonts w:asciiTheme="majorHAnsi" w:eastAsiaTheme="majorHAnsi" w:hAnsiTheme="majorHAnsi" w:cs="Arial"/>
          <w:b/>
          <w:bCs/>
          <w:color w:val="000000"/>
        </w:rPr>
        <w:t>“</w:t>
      </w:r>
      <w:r w:rsidRPr="00012BC0">
        <w:rPr>
          <w:rFonts w:asciiTheme="majorHAnsi" w:eastAsiaTheme="majorHAnsi" w:hAnsiTheme="majorHAnsi" w:hint="eastAsia"/>
          <w:b/>
          <w:bCs/>
          <w:color w:val="000000"/>
        </w:rPr>
        <w:t>개인통관</w:t>
      </w:r>
      <w:r w:rsidRPr="00012BC0">
        <w:rPr>
          <w:rFonts w:asciiTheme="majorHAnsi" w:eastAsiaTheme="majorHAnsi" w:hAnsiTheme="majorHAnsi" w:cs="Arial"/>
          <w:b/>
          <w:bCs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b/>
          <w:bCs/>
          <w:color w:val="000000"/>
        </w:rPr>
        <w:t>고유부호</w:t>
      </w:r>
      <w:r w:rsidRPr="00012BC0">
        <w:rPr>
          <w:rFonts w:asciiTheme="majorHAnsi" w:eastAsiaTheme="majorHAnsi" w:hAnsiTheme="majorHAnsi" w:cs="Arial"/>
          <w:b/>
          <w:bCs/>
          <w:color w:val="000000"/>
        </w:rPr>
        <w:t>”</w:t>
      </w:r>
      <w:r w:rsidRPr="00012BC0">
        <w:rPr>
          <w:rFonts w:asciiTheme="majorHAnsi" w:eastAsiaTheme="majorHAnsi" w:hAnsiTheme="majorHAnsi" w:hint="eastAsia"/>
          <w:color w:val="000000"/>
        </w:rPr>
        <w:t>를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한국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관세청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전자통관시스템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사이트에서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발급받으셔야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합니다</w:t>
      </w:r>
      <w:r w:rsidRPr="00012BC0">
        <w:rPr>
          <w:rFonts w:asciiTheme="majorHAnsi" w:eastAsiaTheme="majorHAnsi" w:hAnsiTheme="majorHAnsi" w:cs="Arial"/>
          <w:color w:val="000000"/>
        </w:rPr>
        <w:t>.</w:t>
      </w:r>
    </w:p>
    <w:p w:rsidR="00012BC0" w:rsidRPr="00012BC0" w:rsidRDefault="00012BC0" w:rsidP="00012BC0">
      <w:pPr>
        <w:wordWrap/>
        <w:autoSpaceDE/>
        <w:spacing w:before="100" w:beforeAutospacing="1" w:after="100" w:afterAutospacing="1" w:line="300" w:lineRule="atLeast"/>
        <w:ind w:leftChars="-100" w:left="-200" w:firstLineChars="100" w:firstLine="200"/>
        <w:jc w:val="left"/>
        <w:rPr>
          <w:rFonts w:asciiTheme="majorHAnsi" w:eastAsiaTheme="majorHAnsi" w:hAnsiTheme="majorHAnsi" w:cs="Arial"/>
          <w:color w:val="000000"/>
        </w:rPr>
      </w:pPr>
      <w:r w:rsidRPr="00012BC0">
        <w:rPr>
          <w:rFonts w:asciiTheme="majorHAnsi" w:eastAsiaTheme="majorHAnsi" w:hAnsiTheme="majorHAnsi" w:hint="eastAsia"/>
          <w:b/>
          <w:bCs/>
          <w:color w:val="000000"/>
        </w:rPr>
        <w:t>개인통관</w:t>
      </w:r>
      <w:r w:rsidRPr="00012BC0">
        <w:rPr>
          <w:rFonts w:asciiTheme="majorHAnsi" w:eastAsiaTheme="majorHAnsi" w:hAnsiTheme="majorHAnsi" w:cs="Arial"/>
          <w:b/>
          <w:bCs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b/>
          <w:bCs/>
          <w:color w:val="000000"/>
        </w:rPr>
        <w:t>고유번호를</w:t>
      </w:r>
      <w:r w:rsidRPr="00012BC0">
        <w:rPr>
          <w:rFonts w:asciiTheme="majorHAnsi" w:eastAsiaTheme="majorHAnsi" w:hAnsiTheme="majorHAnsi" w:cs="Arial"/>
          <w:b/>
          <w:bCs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b/>
          <w:bCs/>
          <w:color w:val="000000"/>
        </w:rPr>
        <w:t>만드는</w:t>
      </w:r>
      <w:r w:rsidRPr="00012BC0">
        <w:rPr>
          <w:rFonts w:asciiTheme="majorHAnsi" w:eastAsiaTheme="majorHAnsi" w:hAnsiTheme="majorHAnsi" w:cs="Arial"/>
          <w:b/>
          <w:bCs/>
          <w:color w:val="000000"/>
        </w:rPr>
        <w:t xml:space="preserve"> </w:t>
      </w:r>
      <w:r>
        <w:rPr>
          <w:rFonts w:asciiTheme="majorHAnsi" w:eastAsiaTheme="majorHAnsi" w:hAnsiTheme="majorHAnsi" w:hint="eastAsia"/>
          <w:b/>
          <w:bCs/>
          <w:color w:val="000000"/>
        </w:rPr>
        <w:t>방법은 아래와같습니다.</w:t>
      </w:r>
    </w:p>
    <w:p w:rsidR="00012BC0" w:rsidRPr="00012BC0" w:rsidRDefault="00012BC0" w:rsidP="00012BC0">
      <w:pPr>
        <w:pStyle w:val="ListParagraph"/>
        <w:numPr>
          <w:ilvl w:val="0"/>
          <w:numId w:val="1"/>
        </w:numPr>
        <w:wordWrap/>
        <w:autoSpaceDE/>
        <w:spacing w:after="100" w:afterAutospacing="1"/>
        <w:ind w:leftChars="0"/>
        <w:jc w:val="left"/>
        <w:rPr>
          <w:rFonts w:asciiTheme="majorHAnsi" w:eastAsiaTheme="majorHAnsi" w:hAnsiTheme="majorHAnsi" w:cs="Arial"/>
          <w:color w:val="000000"/>
        </w:rPr>
      </w:pPr>
      <w:r w:rsidRPr="00012BC0">
        <w:rPr>
          <w:rFonts w:asciiTheme="majorHAnsi" w:eastAsiaTheme="majorHAnsi" w:hAnsiTheme="majorHAnsi" w:hint="eastAsia"/>
          <w:b/>
          <w:bCs/>
          <w:color w:val="000000"/>
        </w:rPr>
        <w:t>단계</w:t>
      </w:r>
      <w:r w:rsidRPr="00012BC0">
        <w:rPr>
          <w:rFonts w:asciiTheme="majorHAnsi" w:eastAsiaTheme="majorHAnsi" w:hAnsiTheme="majorHAnsi" w:cs="Arial"/>
          <w:b/>
          <w:bCs/>
          <w:color w:val="000000"/>
        </w:rPr>
        <w:t>: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hyperlink r:id="rId6" w:tgtFrame="_blank" w:history="1">
        <w:r w:rsidRPr="00012BC0">
          <w:rPr>
            <w:rStyle w:val="Hyperlink"/>
            <w:rFonts w:asciiTheme="majorHAnsi" w:eastAsiaTheme="majorHAnsi" w:hAnsiTheme="majorHAnsi" w:cs="Arial"/>
            <w:b/>
            <w:bCs/>
            <w:color w:val="0043CF"/>
          </w:rPr>
          <w:t>http://portal.customs.go.kr</w:t>
        </w:r>
      </w:hyperlink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로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접속</w:t>
      </w:r>
      <w:r w:rsidRPr="00012BC0">
        <w:rPr>
          <w:rFonts w:asciiTheme="majorHAnsi" w:eastAsiaTheme="majorHAnsi" w:hAnsiTheme="majorHAnsi" w:cs="Arial"/>
          <w:color w:val="000000"/>
        </w:rPr>
        <w:t xml:space="preserve">, </w:t>
      </w:r>
      <w:r w:rsidRPr="00012BC0">
        <w:rPr>
          <w:rFonts w:asciiTheme="majorHAnsi" w:eastAsiaTheme="majorHAnsi" w:hAnsiTheme="majorHAnsi" w:hint="eastAsia"/>
          <w:color w:val="000000"/>
        </w:rPr>
        <w:t>일반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사용자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회원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가입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완료</w:t>
      </w:r>
    </w:p>
    <w:p w:rsidR="00012BC0" w:rsidRPr="00012BC0" w:rsidRDefault="00012BC0" w:rsidP="00012BC0">
      <w:pPr>
        <w:wordWrap/>
        <w:autoSpaceDE/>
        <w:spacing w:after="100" w:afterAutospacing="1"/>
        <w:jc w:val="left"/>
        <w:rPr>
          <w:rFonts w:asciiTheme="majorHAnsi" w:eastAsiaTheme="majorHAnsi" w:hAnsiTheme="majorHAnsi" w:cs="Arial"/>
        </w:rPr>
      </w:pPr>
      <w:r w:rsidRPr="00012BC0">
        <w:rPr>
          <w:rFonts w:asciiTheme="majorHAnsi" w:eastAsiaTheme="majorHAnsi" w:hAnsiTheme="majorHAnsi" w:cs="Arial"/>
          <w:noProof/>
        </w:rPr>
        <w:drawing>
          <wp:inline distT="0" distB="0" distL="0" distR="0" wp14:anchorId="6761AEE5" wp14:editId="297F6467">
            <wp:extent cx="6143495" cy="2286000"/>
            <wp:effectExtent l="0" t="0" r="0" b="0"/>
            <wp:docPr id="6" name="Picture 6" descr="Description: http://s.iherb.com/i/banners/Kor_Pi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s.iherb.com/i/banners/Kor_Pic1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05" cy="229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C0" w:rsidRPr="00012BC0" w:rsidRDefault="00012BC0" w:rsidP="00012BC0">
      <w:pPr>
        <w:pStyle w:val="ListParagraph"/>
        <w:numPr>
          <w:ilvl w:val="0"/>
          <w:numId w:val="1"/>
        </w:numPr>
        <w:wordWrap/>
        <w:autoSpaceDE/>
        <w:spacing w:after="100" w:afterAutospacing="1"/>
        <w:ind w:leftChars="0"/>
        <w:jc w:val="left"/>
        <w:rPr>
          <w:rFonts w:asciiTheme="majorHAnsi" w:eastAsiaTheme="majorHAnsi" w:hAnsiTheme="majorHAnsi" w:cs="Arial"/>
          <w:color w:val="000000"/>
        </w:rPr>
      </w:pPr>
      <w:r w:rsidRPr="00012BC0">
        <w:rPr>
          <w:rFonts w:asciiTheme="majorHAnsi" w:eastAsiaTheme="majorHAnsi" w:hAnsiTheme="majorHAnsi" w:hint="eastAsia"/>
          <w:color w:val="000000"/>
        </w:rPr>
        <w:t>회원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로그인후</w:t>
      </w:r>
      <w:r w:rsidRPr="00012BC0">
        <w:rPr>
          <w:rFonts w:asciiTheme="majorHAnsi" w:eastAsiaTheme="majorHAnsi" w:hAnsiTheme="majorHAnsi" w:cs="Arial"/>
          <w:color w:val="000000"/>
        </w:rPr>
        <w:t xml:space="preserve"> – </w:t>
      </w:r>
      <w:r w:rsidRPr="00012BC0">
        <w:rPr>
          <w:rFonts w:asciiTheme="majorHAnsi" w:eastAsiaTheme="majorHAnsi" w:hAnsiTheme="majorHAnsi" w:hint="eastAsia"/>
          <w:color w:val="000000"/>
        </w:rPr>
        <w:t>우측하단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개인통관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고유부호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신청을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클릭</w:t>
      </w:r>
    </w:p>
    <w:p w:rsidR="00012BC0" w:rsidRPr="00012BC0" w:rsidRDefault="00012BC0" w:rsidP="00012BC0">
      <w:pPr>
        <w:wordWrap/>
        <w:autoSpaceDE/>
        <w:spacing w:after="100" w:afterAutospacing="1"/>
        <w:jc w:val="left"/>
        <w:rPr>
          <w:rFonts w:asciiTheme="majorHAnsi" w:eastAsiaTheme="majorHAnsi" w:hAnsiTheme="majorHAnsi" w:cs="Arial"/>
        </w:rPr>
      </w:pPr>
      <w:r w:rsidRPr="00012BC0">
        <w:rPr>
          <w:rFonts w:asciiTheme="majorHAnsi" w:eastAsiaTheme="majorHAnsi" w:hAnsiTheme="majorHAnsi" w:cs="Arial"/>
          <w:noProof/>
        </w:rPr>
        <w:drawing>
          <wp:inline distT="0" distB="0" distL="0" distR="0" wp14:anchorId="50A299D5" wp14:editId="08F46C34">
            <wp:extent cx="6486525" cy="2847975"/>
            <wp:effectExtent l="0" t="0" r="9525" b="9525"/>
            <wp:docPr id="5" name="Picture 5" descr="Description: http://s.iherb.com/i/banners/Kor_Pi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s.iherb.com/i/banners/Kor_Pic2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C0" w:rsidRPr="00012BC0" w:rsidRDefault="00012BC0" w:rsidP="00012BC0">
      <w:pPr>
        <w:pStyle w:val="ListParagraph"/>
        <w:numPr>
          <w:ilvl w:val="0"/>
          <w:numId w:val="1"/>
        </w:numPr>
        <w:wordWrap/>
        <w:autoSpaceDE/>
        <w:spacing w:after="100" w:afterAutospacing="1"/>
        <w:ind w:leftChars="0"/>
        <w:jc w:val="left"/>
        <w:rPr>
          <w:rFonts w:asciiTheme="majorHAnsi" w:eastAsiaTheme="majorHAnsi" w:hAnsiTheme="majorHAnsi" w:cs="Arial"/>
          <w:color w:val="000000"/>
        </w:rPr>
      </w:pPr>
      <w:r w:rsidRPr="00012BC0">
        <w:rPr>
          <w:rFonts w:asciiTheme="majorHAnsi" w:eastAsiaTheme="majorHAnsi" w:hAnsiTheme="majorHAnsi" w:hint="eastAsia"/>
          <w:color w:val="000000"/>
        </w:rPr>
        <w:t>이름과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주민번호를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입력</w:t>
      </w:r>
      <w:r w:rsidRPr="00012BC0">
        <w:rPr>
          <w:rFonts w:asciiTheme="majorHAnsi" w:eastAsiaTheme="majorHAnsi" w:hAnsiTheme="majorHAnsi" w:cs="Arial"/>
          <w:color w:val="000000"/>
        </w:rPr>
        <w:t xml:space="preserve"> (</w:t>
      </w:r>
      <w:r w:rsidRPr="00012BC0">
        <w:rPr>
          <w:rFonts w:asciiTheme="majorHAnsi" w:eastAsiaTheme="majorHAnsi" w:hAnsiTheme="majorHAnsi" w:hint="eastAsia"/>
          <w:color w:val="000000"/>
        </w:rPr>
        <w:t>공인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인증서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필요</w:t>
      </w:r>
      <w:r w:rsidRPr="00012BC0">
        <w:rPr>
          <w:rFonts w:asciiTheme="majorHAnsi" w:eastAsiaTheme="majorHAnsi" w:hAnsiTheme="majorHAnsi" w:cs="Arial"/>
          <w:color w:val="000000"/>
        </w:rPr>
        <w:t>)</w:t>
      </w:r>
    </w:p>
    <w:p w:rsidR="00012BC0" w:rsidRPr="00012BC0" w:rsidRDefault="00012BC0" w:rsidP="00012BC0">
      <w:pPr>
        <w:wordWrap/>
        <w:autoSpaceDE/>
        <w:spacing w:after="100" w:afterAutospacing="1"/>
        <w:jc w:val="left"/>
        <w:rPr>
          <w:rFonts w:asciiTheme="majorHAnsi" w:eastAsiaTheme="majorHAnsi" w:hAnsiTheme="majorHAnsi" w:cs="Arial"/>
        </w:rPr>
      </w:pPr>
      <w:r w:rsidRPr="00012BC0">
        <w:rPr>
          <w:rFonts w:asciiTheme="majorHAnsi" w:eastAsiaTheme="majorHAnsi" w:hAnsiTheme="majorHAnsi" w:cs="Arial"/>
          <w:noProof/>
        </w:rPr>
        <w:drawing>
          <wp:inline distT="0" distB="0" distL="0" distR="0" wp14:anchorId="597FF4D2" wp14:editId="1CE01454">
            <wp:extent cx="5564288" cy="990600"/>
            <wp:effectExtent l="0" t="0" r="0" b="0"/>
            <wp:docPr id="4" name="Picture 4" descr="Description: http://s.iherb.com/i/banners/Kor_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s.iherb.com/i/banners/Kor_Pic3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C0" w:rsidRPr="00012BC0" w:rsidRDefault="00012BC0" w:rsidP="00012BC0">
      <w:pPr>
        <w:wordWrap/>
        <w:autoSpaceDE/>
        <w:jc w:val="left"/>
        <w:rPr>
          <w:rFonts w:asciiTheme="majorHAnsi" w:eastAsiaTheme="majorHAnsi" w:hAnsiTheme="majorHAnsi" w:cs="Arial"/>
        </w:rPr>
      </w:pPr>
    </w:p>
    <w:p w:rsidR="00012BC0" w:rsidRPr="00012BC0" w:rsidRDefault="00012BC0" w:rsidP="00012BC0">
      <w:pPr>
        <w:wordWrap/>
        <w:autoSpaceDE/>
        <w:jc w:val="left"/>
        <w:rPr>
          <w:rFonts w:asciiTheme="majorHAnsi" w:eastAsiaTheme="majorHAnsi" w:hAnsiTheme="majorHAnsi" w:cs="Arial"/>
        </w:rPr>
      </w:pPr>
    </w:p>
    <w:p w:rsidR="00012BC0" w:rsidRPr="00012BC0" w:rsidRDefault="00012BC0" w:rsidP="00012BC0">
      <w:pPr>
        <w:pStyle w:val="ListParagraph"/>
        <w:numPr>
          <w:ilvl w:val="0"/>
          <w:numId w:val="1"/>
        </w:numPr>
        <w:wordWrap/>
        <w:autoSpaceDE/>
        <w:spacing w:after="100" w:afterAutospacing="1"/>
        <w:ind w:leftChars="0"/>
        <w:jc w:val="left"/>
        <w:rPr>
          <w:rFonts w:asciiTheme="majorHAnsi" w:eastAsiaTheme="majorHAnsi" w:hAnsiTheme="majorHAnsi" w:cs="Arial"/>
          <w:color w:val="000000"/>
        </w:rPr>
      </w:pP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공인인증서로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본인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인증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완료</w:t>
      </w:r>
    </w:p>
    <w:p w:rsidR="00012BC0" w:rsidRPr="00012BC0" w:rsidRDefault="00012BC0" w:rsidP="00012BC0">
      <w:pPr>
        <w:wordWrap/>
        <w:autoSpaceDE/>
        <w:spacing w:after="100" w:afterAutospacing="1"/>
        <w:jc w:val="left"/>
        <w:rPr>
          <w:rFonts w:asciiTheme="majorHAnsi" w:eastAsiaTheme="majorHAnsi" w:hAnsiTheme="majorHAnsi" w:cs="Arial"/>
        </w:rPr>
      </w:pPr>
      <w:r w:rsidRPr="00012BC0">
        <w:rPr>
          <w:rFonts w:asciiTheme="majorHAnsi" w:eastAsiaTheme="majorHAnsi" w:hAnsiTheme="majorHAnsi" w:cs="Arial"/>
          <w:noProof/>
        </w:rPr>
        <w:drawing>
          <wp:inline distT="0" distB="0" distL="0" distR="0" wp14:anchorId="19E866FA" wp14:editId="03C35479">
            <wp:extent cx="4686300" cy="2628900"/>
            <wp:effectExtent l="0" t="0" r="0" b="0"/>
            <wp:docPr id="3" name="Picture 3" descr="Description: http://s.iherb.com/i/banners/Kor_Pi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s.iherb.com/i/banners/Kor_Pic4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C0" w:rsidRPr="00012BC0" w:rsidRDefault="00012BC0" w:rsidP="00012BC0">
      <w:pPr>
        <w:pStyle w:val="ListParagraph"/>
        <w:numPr>
          <w:ilvl w:val="0"/>
          <w:numId w:val="1"/>
        </w:numPr>
        <w:wordWrap/>
        <w:autoSpaceDE/>
        <w:spacing w:after="100" w:afterAutospacing="1"/>
        <w:ind w:leftChars="0"/>
        <w:jc w:val="left"/>
        <w:rPr>
          <w:rFonts w:asciiTheme="majorHAnsi" w:eastAsiaTheme="majorHAnsi" w:hAnsiTheme="majorHAnsi" w:cs="Arial"/>
          <w:color w:val="000000"/>
        </w:rPr>
      </w:pPr>
      <w:r w:rsidRPr="00012BC0">
        <w:rPr>
          <w:rFonts w:asciiTheme="majorHAnsi" w:eastAsiaTheme="majorHAnsi" w:hAnsiTheme="majorHAnsi" w:cs="Arial"/>
          <w:b/>
          <w:bCs/>
          <w:color w:val="000000"/>
        </w:rPr>
        <w:t>: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개인정보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입력후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등록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버튼</w:t>
      </w:r>
      <w:r w:rsidRPr="00012BC0">
        <w:rPr>
          <w:rFonts w:asciiTheme="majorHAnsi" w:eastAsiaTheme="majorHAnsi" w:hAnsiTheme="majorHAnsi" w:cs="Arial"/>
          <w:color w:val="000000"/>
        </w:rPr>
        <w:t xml:space="preserve"> </w:t>
      </w:r>
      <w:r w:rsidRPr="00012BC0">
        <w:rPr>
          <w:rFonts w:asciiTheme="majorHAnsi" w:eastAsiaTheme="majorHAnsi" w:hAnsiTheme="majorHAnsi" w:hint="eastAsia"/>
          <w:color w:val="000000"/>
        </w:rPr>
        <w:t>클릭</w:t>
      </w:r>
    </w:p>
    <w:p w:rsidR="00012BC0" w:rsidRPr="00012BC0" w:rsidRDefault="00012BC0" w:rsidP="00012BC0">
      <w:pPr>
        <w:wordWrap/>
        <w:autoSpaceDE/>
        <w:spacing w:after="100" w:afterAutospacing="1"/>
        <w:jc w:val="left"/>
        <w:rPr>
          <w:rFonts w:asciiTheme="majorHAnsi" w:eastAsiaTheme="majorHAnsi" w:hAnsiTheme="majorHAnsi" w:cs="Arial"/>
        </w:rPr>
      </w:pPr>
      <w:r w:rsidRPr="00012BC0">
        <w:rPr>
          <w:rFonts w:asciiTheme="majorHAnsi" w:eastAsiaTheme="majorHAnsi" w:hAnsiTheme="majorHAnsi" w:cs="Arial"/>
          <w:noProof/>
        </w:rPr>
        <w:drawing>
          <wp:inline distT="0" distB="0" distL="0" distR="0" wp14:anchorId="7EFA1218" wp14:editId="5A95131C">
            <wp:extent cx="6486525" cy="2597531"/>
            <wp:effectExtent l="0" t="0" r="0" b="0"/>
            <wp:docPr id="2" name="Picture 2" descr="Description: http://s.iherb.com/i/banners/Kor_Pic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s.iherb.com/i/banners/Kor_Pic55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69" cy="25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C0" w:rsidRPr="00E6634C" w:rsidRDefault="00012BC0" w:rsidP="00E6634C">
      <w:pPr>
        <w:pStyle w:val="ListParagraph"/>
        <w:numPr>
          <w:ilvl w:val="0"/>
          <w:numId w:val="1"/>
        </w:numPr>
        <w:wordWrap/>
        <w:autoSpaceDE/>
        <w:spacing w:after="100" w:afterAutospacing="1"/>
        <w:ind w:leftChars="0"/>
        <w:jc w:val="left"/>
        <w:rPr>
          <w:rFonts w:asciiTheme="majorHAnsi" w:eastAsiaTheme="majorHAnsi" w:hAnsiTheme="majorHAnsi" w:cs="Arial"/>
          <w:color w:val="000000"/>
        </w:rPr>
      </w:pPr>
      <w:r w:rsidRPr="00E6634C">
        <w:rPr>
          <w:rFonts w:asciiTheme="majorHAnsi" w:eastAsiaTheme="majorHAnsi" w:hAnsiTheme="majorHAnsi" w:cs="Arial"/>
          <w:b/>
          <w:bCs/>
          <w:color w:val="000000"/>
        </w:rPr>
        <w:t>:</w:t>
      </w:r>
      <w:r w:rsidRPr="00E6634C">
        <w:rPr>
          <w:rFonts w:asciiTheme="majorHAnsi" w:eastAsiaTheme="majorHAnsi" w:hAnsiTheme="majorHAnsi" w:cs="Arial"/>
          <w:color w:val="000000"/>
        </w:rPr>
        <w:t xml:space="preserve"> </w:t>
      </w:r>
      <w:r w:rsidRPr="00E6634C">
        <w:rPr>
          <w:rFonts w:asciiTheme="majorHAnsi" w:eastAsiaTheme="majorHAnsi" w:hAnsiTheme="majorHAnsi" w:hint="eastAsia"/>
          <w:color w:val="000000"/>
        </w:rPr>
        <w:t>개인통관</w:t>
      </w:r>
      <w:r w:rsidRPr="00E6634C">
        <w:rPr>
          <w:rFonts w:asciiTheme="majorHAnsi" w:eastAsiaTheme="majorHAnsi" w:hAnsiTheme="majorHAnsi" w:cs="Arial"/>
          <w:color w:val="000000"/>
        </w:rPr>
        <w:t xml:space="preserve"> </w:t>
      </w:r>
      <w:r w:rsidRPr="00E6634C">
        <w:rPr>
          <w:rFonts w:asciiTheme="majorHAnsi" w:eastAsiaTheme="majorHAnsi" w:hAnsiTheme="majorHAnsi" w:hint="eastAsia"/>
          <w:color w:val="000000"/>
        </w:rPr>
        <w:t>고유부호</w:t>
      </w:r>
      <w:r w:rsidRPr="00E6634C">
        <w:rPr>
          <w:rFonts w:asciiTheme="majorHAnsi" w:eastAsiaTheme="majorHAnsi" w:hAnsiTheme="majorHAnsi" w:cs="Arial"/>
          <w:color w:val="000000"/>
        </w:rPr>
        <w:t xml:space="preserve"> </w:t>
      </w:r>
      <w:r w:rsidRPr="00E6634C">
        <w:rPr>
          <w:rFonts w:asciiTheme="majorHAnsi" w:eastAsiaTheme="majorHAnsi" w:hAnsiTheme="majorHAnsi" w:hint="eastAsia"/>
          <w:color w:val="000000"/>
        </w:rPr>
        <w:t>발급</w:t>
      </w:r>
      <w:r w:rsidRPr="00E6634C">
        <w:rPr>
          <w:rFonts w:asciiTheme="majorHAnsi" w:eastAsiaTheme="majorHAnsi" w:hAnsiTheme="majorHAnsi" w:cs="Arial"/>
          <w:color w:val="000000"/>
        </w:rPr>
        <w:t xml:space="preserve"> </w:t>
      </w:r>
      <w:r w:rsidRPr="00E6634C">
        <w:rPr>
          <w:rFonts w:asciiTheme="majorHAnsi" w:eastAsiaTheme="majorHAnsi" w:hAnsiTheme="majorHAnsi" w:hint="eastAsia"/>
          <w:color w:val="000000"/>
        </w:rPr>
        <w:t>완료</w:t>
      </w:r>
    </w:p>
    <w:p w:rsidR="00012BC0" w:rsidRPr="00012BC0" w:rsidRDefault="00BD725A" w:rsidP="00012BC0">
      <w:pPr>
        <w:wordWrap/>
        <w:autoSpaceDE/>
        <w:spacing w:after="100" w:afterAutospacing="1"/>
        <w:jc w:val="left"/>
        <w:rPr>
          <w:rFonts w:asciiTheme="majorHAnsi" w:eastAsiaTheme="majorHAnsi" w:hAnsiTheme="majorHAnsi" w:cs="Arial"/>
        </w:rPr>
      </w:pPr>
      <w:r>
        <w:rPr>
          <w:noProof/>
        </w:rPr>
        <w:drawing>
          <wp:inline distT="0" distB="0" distL="0" distR="0" wp14:anchorId="1406C080" wp14:editId="6213AFD6">
            <wp:extent cx="6191250" cy="2181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6657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BC0" w:rsidRPr="00012BC0" w:rsidRDefault="00012BC0" w:rsidP="00012BC0">
      <w:pPr>
        <w:rPr>
          <w:rFonts w:asciiTheme="majorHAnsi" w:eastAsiaTheme="majorHAnsi" w:hAnsiTheme="majorHAnsi"/>
          <w:color w:val="1F497D"/>
        </w:rPr>
      </w:pPr>
    </w:p>
    <w:sectPr w:rsidR="00012BC0" w:rsidRPr="00012BC0" w:rsidSect="00012BC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B6E"/>
    <w:multiLevelType w:val="hybridMultilevel"/>
    <w:tmpl w:val="01521BC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C0"/>
    <w:rsid w:val="00012BC0"/>
    <w:rsid w:val="001C15A9"/>
    <w:rsid w:val="00BD725A"/>
    <w:rsid w:val="00CE0F5C"/>
    <w:rsid w:val="00E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C0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B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C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C0"/>
    <w:rPr>
      <w:rFonts w:asciiTheme="majorHAnsi" w:eastAsiaTheme="majorEastAsia" w:hAnsiTheme="majorHAnsi" w:cstheme="majorBidi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BC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C0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B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C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C0"/>
    <w:rPr>
      <w:rFonts w:asciiTheme="majorHAnsi" w:eastAsiaTheme="majorEastAsia" w:hAnsiTheme="majorHAnsi" w:cstheme="majorBidi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BC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FAC9D.D74A7DE0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cid:image005.png@01CFAC9D.D74A7DE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cid:image007.png@01CFAC9D.D74A7D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.customs.go.kr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cid:image004.png@01CFAC9D.D74A7DE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6.png@01CFAC9D.D74A7D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SunHee SONG (DHL KR)</dc:creator>
  <cp:lastModifiedBy>SunHee SONG (DHL KR)</cp:lastModifiedBy>
  <cp:revision>2</cp:revision>
  <dcterms:created xsi:type="dcterms:W3CDTF">2014-08-06T04:01:00Z</dcterms:created>
  <dcterms:modified xsi:type="dcterms:W3CDTF">2014-08-06T23:06:00Z</dcterms:modified>
</cp:coreProperties>
</file>